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11A98" w14:textId="19F4F60A" w:rsidR="00B53A29" w:rsidRPr="00EE1FFA" w:rsidRDefault="00B53A29" w:rsidP="00EE1FFA">
      <w:pPr>
        <w:autoSpaceDE w:val="0"/>
        <w:autoSpaceDN w:val="0"/>
        <w:adjustRightInd w:val="0"/>
        <w:ind w:left="5103"/>
        <w:jc w:val="both"/>
        <w:rPr>
          <w:kern w:val="2"/>
          <w:sz w:val="28"/>
          <w:szCs w:val="28"/>
        </w:rPr>
      </w:pPr>
      <w:r w:rsidRPr="00EE1FFA">
        <w:rPr>
          <w:sz w:val="28"/>
          <w:szCs w:val="28"/>
        </w:rPr>
        <w:t xml:space="preserve">Приложение </w:t>
      </w:r>
      <w:r w:rsidR="00061F7E" w:rsidRPr="00EE1FFA">
        <w:rPr>
          <w:sz w:val="28"/>
          <w:szCs w:val="28"/>
        </w:rPr>
        <w:t>2</w:t>
      </w:r>
    </w:p>
    <w:p w14:paraId="4C13ABA2" w14:textId="7342CEFF" w:rsidR="00B53A29" w:rsidRPr="00EE1FFA" w:rsidRDefault="00B53A29" w:rsidP="003E13E1">
      <w:pPr>
        <w:ind w:left="5103"/>
        <w:jc w:val="both"/>
        <w:rPr>
          <w:kern w:val="2"/>
          <w:sz w:val="28"/>
          <w:szCs w:val="28"/>
        </w:rPr>
      </w:pPr>
      <w:r w:rsidRPr="00EE1FFA">
        <w:rPr>
          <w:kern w:val="2"/>
          <w:sz w:val="28"/>
          <w:szCs w:val="28"/>
        </w:rPr>
        <w:t>УТВЕРЖДЕНО</w:t>
      </w:r>
    </w:p>
    <w:p w14:paraId="29AC39FF" w14:textId="77777777" w:rsidR="00B53A29" w:rsidRPr="00EE1FFA" w:rsidRDefault="00B53A29" w:rsidP="003E13E1">
      <w:pPr>
        <w:ind w:left="5103"/>
        <w:jc w:val="both"/>
        <w:rPr>
          <w:kern w:val="2"/>
          <w:sz w:val="28"/>
          <w:szCs w:val="28"/>
        </w:rPr>
      </w:pPr>
      <w:r w:rsidRPr="00EE1FFA">
        <w:rPr>
          <w:kern w:val="2"/>
          <w:sz w:val="28"/>
          <w:szCs w:val="28"/>
        </w:rPr>
        <w:t>решением Совета депутатов</w:t>
      </w:r>
    </w:p>
    <w:p w14:paraId="4F39C4CD" w14:textId="77777777" w:rsidR="00B53A29" w:rsidRPr="00EE1FFA" w:rsidRDefault="00B53A29" w:rsidP="003E13E1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 w:rsidRPr="00EE1FFA">
        <w:rPr>
          <w:sz w:val="28"/>
          <w:szCs w:val="28"/>
        </w:rPr>
        <w:t>Городского округа Пушкинский</w:t>
      </w:r>
    </w:p>
    <w:p w14:paraId="763FCC27" w14:textId="77777777" w:rsidR="00B53A29" w:rsidRPr="00EE1FFA" w:rsidRDefault="00B53A29" w:rsidP="003E13E1">
      <w:pPr>
        <w:ind w:left="5103"/>
        <w:jc w:val="both"/>
        <w:rPr>
          <w:kern w:val="2"/>
          <w:sz w:val="28"/>
          <w:szCs w:val="28"/>
        </w:rPr>
      </w:pPr>
      <w:r w:rsidRPr="00EE1FFA">
        <w:rPr>
          <w:kern w:val="2"/>
          <w:sz w:val="28"/>
          <w:szCs w:val="28"/>
        </w:rPr>
        <w:t>Московской области</w:t>
      </w:r>
    </w:p>
    <w:p w14:paraId="0887F2A7" w14:textId="77848E05" w:rsidR="00B53A29" w:rsidRPr="00EE1FFA" w:rsidRDefault="004B1E32" w:rsidP="003E13E1">
      <w:pPr>
        <w:ind w:left="5103"/>
        <w:jc w:val="both"/>
        <w:rPr>
          <w:color w:val="000000"/>
          <w:sz w:val="28"/>
          <w:szCs w:val="28"/>
        </w:rPr>
      </w:pPr>
      <w:r w:rsidRPr="004B1E32">
        <w:rPr>
          <w:kern w:val="2"/>
          <w:sz w:val="28"/>
          <w:szCs w:val="28"/>
        </w:rPr>
        <w:t>от 10.02.2022 № 205/13-НПА</w:t>
      </w:r>
      <w:bookmarkStart w:id="0" w:name="_GoBack"/>
      <w:bookmarkEnd w:id="0"/>
    </w:p>
    <w:p w14:paraId="62749528" w14:textId="77777777" w:rsidR="00F67748" w:rsidRPr="00EE1FFA" w:rsidRDefault="00F67748" w:rsidP="00B53A29">
      <w:pPr>
        <w:jc w:val="right"/>
        <w:rPr>
          <w:sz w:val="28"/>
          <w:szCs w:val="28"/>
        </w:rPr>
      </w:pPr>
    </w:p>
    <w:p w14:paraId="2D8B0AFB" w14:textId="77777777" w:rsidR="00F67748" w:rsidRPr="00EE1FFA" w:rsidRDefault="00F67748" w:rsidP="00B53A29">
      <w:pPr>
        <w:jc w:val="right"/>
        <w:rPr>
          <w:sz w:val="28"/>
          <w:szCs w:val="28"/>
        </w:rPr>
      </w:pPr>
    </w:p>
    <w:p w14:paraId="4A3104CB" w14:textId="77777777" w:rsidR="00F67748" w:rsidRPr="00EE1FFA" w:rsidRDefault="00F67748" w:rsidP="00F67748">
      <w:pPr>
        <w:jc w:val="center"/>
        <w:rPr>
          <w:b/>
          <w:bCs/>
          <w:sz w:val="28"/>
          <w:szCs w:val="28"/>
        </w:rPr>
      </w:pPr>
      <w:r w:rsidRPr="00EE1FFA">
        <w:rPr>
          <w:b/>
          <w:bCs/>
          <w:sz w:val="28"/>
          <w:szCs w:val="28"/>
        </w:rPr>
        <w:t>Ключевые показатели и их целевые значения, индикативные показатели муниципального жилищного контроля на территории Городского округа Пушкинский Московской области</w:t>
      </w:r>
    </w:p>
    <w:p w14:paraId="5591AFC5" w14:textId="77777777" w:rsidR="00F67748" w:rsidRPr="00EE1FFA" w:rsidRDefault="00F67748" w:rsidP="00F67748">
      <w:pPr>
        <w:pStyle w:val="a3"/>
        <w:jc w:val="center"/>
        <w:rPr>
          <w:sz w:val="28"/>
          <w:szCs w:val="28"/>
        </w:rPr>
      </w:pPr>
      <w:r w:rsidRPr="00EE1FFA">
        <w:rPr>
          <w:rStyle w:val="a4"/>
          <w:sz w:val="28"/>
          <w:szCs w:val="28"/>
        </w:rPr>
        <w:t>Ключевые показатели и их целевые значения:</w:t>
      </w:r>
    </w:p>
    <w:p w14:paraId="5110F21B" w14:textId="77777777" w:rsidR="00F67748" w:rsidRPr="00EE1FFA" w:rsidRDefault="00F67748" w:rsidP="003E13E1">
      <w:pPr>
        <w:pStyle w:val="a3"/>
        <w:ind w:firstLine="709"/>
        <w:jc w:val="both"/>
        <w:rPr>
          <w:sz w:val="28"/>
          <w:szCs w:val="28"/>
        </w:rPr>
      </w:pPr>
      <w:r w:rsidRPr="00EE1FFA">
        <w:rPr>
          <w:sz w:val="28"/>
          <w:szCs w:val="28"/>
        </w:rPr>
        <w:t>1. При осуществлении муниципального жилищного контроля устанавливаются следующие ключевые показатели и их целевые значения:</w:t>
      </w: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"/>
        <w:gridCol w:w="6536"/>
        <w:gridCol w:w="2355"/>
      </w:tblGrid>
      <w:tr w:rsidR="00F67748" w:rsidRPr="00EE1FFA" w14:paraId="472EB021" w14:textId="77777777" w:rsidTr="003E13E1">
        <w:trPr>
          <w:trHeight w:val="475"/>
        </w:trPr>
        <w:tc>
          <w:tcPr>
            <w:tcW w:w="563" w:type="dxa"/>
          </w:tcPr>
          <w:p w14:paraId="1224D1F9" w14:textId="77777777" w:rsidR="00F67748" w:rsidRPr="00EE1FFA" w:rsidRDefault="00F67748" w:rsidP="00F67748">
            <w:pPr>
              <w:pStyle w:val="Default"/>
              <w:ind w:left="-2"/>
              <w:rPr>
                <w:b/>
                <w:sz w:val="28"/>
                <w:szCs w:val="28"/>
              </w:rPr>
            </w:pPr>
            <w:r w:rsidRPr="00EE1FF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536" w:type="dxa"/>
          </w:tcPr>
          <w:p w14:paraId="299800F8" w14:textId="77777777" w:rsidR="00F67748" w:rsidRPr="00EE1FFA" w:rsidRDefault="00F67748" w:rsidP="00F67748">
            <w:pPr>
              <w:pStyle w:val="Default"/>
              <w:ind w:left="-2"/>
              <w:jc w:val="center"/>
              <w:rPr>
                <w:b/>
                <w:sz w:val="28"/>
                <w:szCs w:val="28"/>
              </w:rPr>
            </w:pPr>
            <w:r w:rsidRPr="00EE1FFA">
              <w:rPr>
                <w:b/>
                <w:sz w:val="28"/>
                <w:szCs w:val="28"/>
              </w:rPr>
              <w:t>Наименование ключевого показателя</w:t>
            </w:r>
          </w:p>
        </w:tc>
        <w:tc>
          <w:tcPr>
            <w:tcW w:w="2355" w:type="dxa"/>
          </w:tcPr>
          <w:p w14:paraId="4769F6D2" w14:textId="77777777" w:rsidR="00F67748" w:rsidRPr="00EE1FFA" w:rsidRDefault="00F67748" w:rsidP="003E13E1">
            <w:pPr>
              <w:pStyle w:val="Default"/>
              <w:ind w:left="-2"/>
              <w:jc w:val="center"/>
              <w:rPr>
                <w:b/>
                <w:sz w:val="28"/>
                <w:szCs w:val="28"/>
              </w:rPr>
            </w:pPr>
            <w:r w:rsidRPr="00EE1FFA">
              <w:rPr>
                <w:b/>
                <w:sz w:val="28"/>
                <w:szCs w:val="28"/>
              </w:rPr>
              <w:t>Показатель</w:t>
            </w:r>
          </w:p>
        </w:tc>
      </w:tr>
      <w:tr w:rsidR="00F67748" w:rsidRPr="00EE1FFA" w14:paraId="32EF60A4" w14:textId="77777777" w:rsidTr="00F67748">
        <w:trPr>
          <w:trHeight w:val="463"/>
        </w:trPr>
        <w:tc>
          <w:tcPr>
            <w:tcW w:w="563" w:type="dxa"/>
          </w:tcPr>
          <w:p w14:paraId="6527B3A8" w14:textId="77777777" w:rsidR="00F67748" w:rsidRPr="00EE1FFA" w:rsidRDefault="00F67748" w:rsidP="003E13E1">
            <w:pPr>
              <w:pStyle w:val="a3"/>
              <w:jc w:val="center"/>
              <w:rPr>
                <w:sz w:val="28"/>
                <w:szCs w:val="28"/>
              </w:rPr>
            </w:pPr>
            <w:r w:rsidRPr="00EE1FF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536" w:type="dxa"/>
          </w:tcPr>
          <w:p w14:paraId="3F2433C9" w14:textId="77777777" w:rsidR="00F67748" w:rsidRPr="00EE1FFA" w:rsidRDefault="00F67748" w:rsidP="00F67748">
            <w:pPr>
              <w:pStyle w:val="Default"/>
              <w:rPr>
                <w:sz w:val="28"/>
                <w:szCs w:val="28"/>
              </w:rPr>
            </w:pPr>
            <w:r w:rsidRPr="00EE1FFA">
              <w:rPr>
                <w:sz w:val="28"/>
                <w:szCs w:val="28"/>
              </w:rPr>
              <w:t>Доля отмененных результатов контрольных мероприятий</w:t>
            </w:r>
          </w:p>
        </w:tc>
        <w:tc>
          <w:tcPr>
            <w:tcW w:w="2355" w:type="dxa"/>
          </w:tcPr>
          <w:p w14:paraId="6AE3743E" w14:textId="77777777" w:rsidR="00F67748" w:rsidRPr="00EE1FFA" w:rsidRDefault="00F67748" w:rsidP="00F67748">
            <w:pPr>
              <w:pStyle w:val="Default"/>
              <w:jc w:val="center"/>
              <w:rPr>
                <w:sz w:val="28"/>
                <w:szCs w:val="28"/>
              </w:rPr>
            </w:pPr>
            <w:r w:rsidRPr="00EE1FFA">
              <w:rPr>
                <w:sz w:val="28"/>
                <w:szCs w:val="28"/>
              </w:rPr>
              <w:t>%</w:t>
            </w:r>
          </w:p>
        </w:tc>
      </w:tr>
      <w:tr w:rsidR="00F67748" w:rsidRPr="00EE1FFA" w14:paraId="3249C429" w14:textId="77777777" w:rsidTr="00F67748">
        <w:trPr>
          <w:trHeight w:val="928"/>
        </w:trPr>
        <w:tc>
          <w:tcPr>
            <w:tcW w:w="563" w:type="dxa"/>
          </w:tcPr>
          <w:p w14:paraId="245B3FA2" w14:textId="77777777" w:rsidR="00F67748" w:rsidRPr="00EE1FFA" w:rsidRDefault="00F67748" w:rsidP="00F67748">
            <w:pPr>
              <w:pStyle w:val="Default"/>
              <w:ind w:left="-2"/>
              <w:jc w:val="center"/>
              <w:rPr>
                <w:b/>
                <w:sz w:val="28"/>
                <w:szCs w:val="28"/>
              </w:rPr>
            </w:pPr>
            <w:r w:rsidRPr="00EE1F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536" w:type="dxa"/>
          </w:tcPr>
          <w:p w14:paraId="5BA4EB56" w14:textId="77777777" w:rsidR="00F67748" w:rsidRPr="00EE1FFA" w:rsidRDefault="00F67748" w:rsidP="003E13E1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EE1FF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Доля обоснованных жалоб на действия (бездействие) Контрольного органа и (или) его должностного лица при проведении контрольных мероприятий </w:t>
            </w:r>
          </w:p>
        </w:tc>
        <w:tc>
          <w:tcPr>
            <w:tcW w:w="2355" w:type="dxa"/>
          </w:tcPr>
          <w:p w14:paraId="60E53900" w14:textId="77777777" w:rsidR="00F67748" w:rsidRPr="00EE1FFA" w:rsidRDefault="00F67748" w:rsidP="00F67748">
            <w:pPr>
              <w:spacing w:after="200" w:line="276" w:lineRule="auto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E1FF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%</w:t>
            </w:r>
          </w:p>
          <w:p w14:paraId="54C8B161" w14:textId="77777777" w:rsidR="00F67748" w:rsidRPr="00EE1FFA" w:rsidRDefault="00F67748" w:rsidP="00F67748">
            <w:pPr>
              <w:pStyle w:val="Default"/>
              <w:rPr>
                <w:sz w:val="28"/>
                <w:szCs w:val="28"/>
              </w:rPr>
            </w:pPr>
          </w:p>
        </w:tc>
      </w:tr>
    </w:tbl>
    <w:p w14:paraId="52F71E47" w14:textId="77777777" w:rsidR="005052F2" w:rsidRPr="00EE1FFA" w:rsidRDefault="005052F2" w:rsidP="005052F2">
      <w:pPr>
        <w:pStyle w:val="a3"/>
        <w:jc w:val="center"/>
        <w:rPr>
          <w:sz w:val="28"/>
          <w:szCs w:val="28"/>
        </w:rPr>
      </w:pPr>
      <w:r w:rsidRPr="00EE1FFA">
        <w:rPr>
          <w:rStyle w:val="a4"/>
          <w:sz w:val="28"/>
          <w:szCs w:val="28"/>
        </w:rPr>
        <w:t xml:space="preserve">Индикативные показатели для муниципального жилищного контроля </w:t>
      </w:r>
    </w:p>
    <w:p w14:paraId="6D516B46" w14:textId="77777777" w:rsidR="005052F2" w:rsidRPr="00EE1FFA" w:rsidRDefault="005052F2" w:rsidP="003E13E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E1FFA">
        <w:rPr>
          <w:sz w:val="28"/>
          <w:szCs w:val="28"/>
        </w:rPr>
        <w:t>2. При осуществлении муниципального жилищного контроля устанавливаются следующие индикативные показатели:</w:t>
      </w:r>
    </w:p>
    <w:p w14:paraId="678D4254" w14:textId="77777777" w:rsidR="005052F2" w:rsidRPr="00EE1FFA" w:rsidRDefault="005052F2" w:rsidP="003E13E1">
      <w:pPr>
        <w:pStyle w:val="a5"/>
        <w:numPr>
          <w:ilvl w:val="2"/>
          <w:numId w:val="1"/>
        </w:numPr>
        <w:tabs>
          <w:tab w:val="left" w:pos="-142"/>
        </w:tabs>
        <w:ind w:left="0" w:firstLine="709"/>
        <w:rPr>
          <w:sz w:val="28"/>
          <w:szCs w:val="28"/>
        </w:rPr>
      </w:pPr>
      <w:r w:rsidRPr="00EE1FFA">
        <w:rPr>
          <w:sz w:val="28"/>
          <w:szCs w:val="28"/>
        </w:rPr>
        <w:t>количество плановых контрольных (надзорных) мероприятий, проведенных</w:t>
      </w:r>
      <w:r w:rsidRPr="00EE1FFA">
        <w:rPr>
          <w:spacing w:val="-67"/>
          <w:sz w:val="28"/>
          <w:szCs w:val="28"/>
        </w:rPr>
        <w:t xml:space="preserve"> </w:t>
      </w:r>
      <w:r w:rsidRPr="00EE1FFA">
        <w:rPr>
          <w:sz w:val="28"/>
          <w:szCs w:val="28"/>
        </w:rPr>
        <w:t>за</w:t>
      </w:r>
      <w:r w:rsidRPr="00EE1FFA">
        <w:rPr>
          <w:spacing w:val="-2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 период;</w:t>
      </w:r>
    </w:p>
    <w:p w14:paraId="313691EB" w14:textId="77777777" w:rsidR="005052F2" w:rsidRPr="00EE1FFA" w:rsidRDefault="005052F2" w:rsidP="003E13E1">
      <w:pPr>
        <w:pStyle w:val="a5"/>
        <w:numPr>
          <w:ilvl w:val="2"/>
          <w:numId w:val="1"/>
        </w:numPr>
        <w:tabs>
          <w:tab w:val="left" w:pos="-142"/>
          <w:tab w:val="left" w:pos="0"/>
        </w:tabs>
        <w:ind w:left="0" w:firstLine="709"/>
        <w:rPr>
          <w:sz w:val="28"/>
          <w:szCs w:val="28"/>
        </w:rPr>
      </w:pPr>
      <w:r w:rsidRPr="00EE1FFA">
        <w:rPr>
          <w:sz w:val="28"/>
          <w:szCs w:val="28"/>
        </w:rPr>
        <w:t>количество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внеплановых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контрольных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(надзорных)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мероприятий,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проведенных за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 период;</w:t>
      </w:r>
    </w:p>
    <w:p w14:paraId="1588B273" w14:textId="3CA9D27F" w:rsidR="005052F2" w:rsidRPr="00EE1FFA" w:rsidRDefault="005052F2" w:rsidP="003E13E1">
      <w:pPr>
        <w:pStyle w:val="a5"/>
        <w:numPr>
          <w:ilvl w:val="2"/>
          <w:numId w:val="1"/>
        </w:numPr>
        <w:tabs>
          <w:tab w:val="left" w:pos="-142"/>
          <w:tab w:val="left" w:pos="0"/>
        </w:tabs>
        <w:ind w:left="0" w:firstLine="709"/>
        <w:rPr>
          <w:sz w:val="28"/>
          <w:szCs w:val="28"/>
        </w:rPr>
      </w:pPr>
      <w:r w:rsidRPr="00EE1FFA">
        <w:rPr>
          <w:sz w:val="28"/>
          <w:szCs w:val="28"/>
        </w:rPr>
        <w:t>количество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внеплановых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контрольных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(надзорных)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мероприятий,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проведенных на основании выявления соответствия объекта контроля параметрам,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утвержденным индикаторами риска</w:t>
      </w:r>
      <w:r w:rsidR="003E13E1" w:rsidRPr="00EE1FFA">
        <w:rPr>
          <w:sz w:val="28"/>
          <w:szCs w:val="28"/>
        </w:rPr>
        <w:t xml:space="preserve"> </w:t>
      </w:r>
      <w:r w:rsidRPr="00EE1FFA">
        <w:rPr>
          <w:sz w:val="28"/>
          <w:szCs w:val="28"/>
        </w:rPr>
        <w:t>нарушения обязательных требований,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или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отклонения</w:t>
      </w:r>
      <w:r w:rsidRPr="00EE1FFA">
        <w:rPr>
          <w:spacing w:val="-4"/>
          <w:sz w:val="28"/>
          <w:szCs w:val="28"/>
        </w:rPr>
        <w:t xml:space="preserve"> </w:t>
      </w:r>
      <w:r w:rsidRPr="00EE1FFA">
        <w:rPr>
          <w:sz w:val="28"/>
          <w:szCs w:val="28"/>
        </w:rPr>
        <w:t>объекта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контроля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от</w:t>
      </w:r>
      <w:r w:rsidRPr="00EE1FFA">
        <w:rPr>
          <w:spacing w:val="2"/>
          <w:sz w:val="28"/>
          <w:szCs w:val="28"/>
        </w:rPr>
        <w:t xml:space="preserve"> </w:t>
      </w:r>
      <w:r w:rsidRPr="00EE1FFA">
        <w:rPr>
          <w:sz w:val="28"/>
          <w:szCs w:val="28"/>
        </w:rPr>
        <w:t>таких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параметров,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за</w:t>
      </w:r>
      <w:r w:rsidRPr="00EE1FFA">
        <w:rPr>
          <w:spacing w:val="-2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</w:t>
      </w:r>
      <w:r w:rsidRPr="00EE1FFA">
        <w:rPr>
          <w:spacing w:val="-4"/>
          <w:sz w:val="28"/>
          <w:szCs w:val="28"/>
        </w:rPr>
        <w:t xml:space="preserve"> </w:t>
      </w:r>
      <w:r w:rsidRPr="00EE1FFA">
        <w:rPr>
          <w:sz w:val="28"/>
          <w:szCs w:val="28"/>
        </w:rPr>
        <w:t>период;</w:t>
      </w:r>
    </w:p>
    <w:p w14:paraId="3832A398" w14:textId="77777777" w:rsidR="005052F2" w:rsidRPr="00EE1FFA" w:rsidRDefault="005052F2" w:rsidP="003E13E1">
      <w:pPr>
        <w:pStyle w:val="a5"/>
        <w:numPr>
          <w:ilvl w:val="2"/>
          <w:numId w:val="1"/>
        </w:numPr>
        <w:tabs>
          <w:tab w:val="left" w:pos="0"/>
        </w:tabs>
        <w:ind w:left="0" w:firstLine="709"/>
        <w:rPr>
          <w:sz w:val="28"/>
          <w:szCs w:val="28"/>
        </w:rPr>
      </w:pPr>
      <w:r w:rsidRPr="00EE1FFA">
        <w:rPr>
          <w:sz w:val="28"/>
          <w:szCs w:val="28"/>
        </w:rPr>
        <w:t xml:space="preserve">общее количество контрольных (надзорных) мероприятий </w:t>
      </w:r>
      <w:r w:rsidRPr="00EE1FFA">
        <w:rPr>
          <w:spacing w:val="-1"/>
          <w:sz w:val="28"/>
          <w:szCs w:val="28"/>
        </w:rPr>
        <w:t xml:space="preserve">с </w:t>
      </w:r>
      <w:r w:rsidRPr="00EE1FFA">
        <w:rPr>
          <w:sz w:val="28"/>
          <w:szCs w:val="28"/>
        </w:rPr>
        <w:t>взаимодействием,</w:t>
      </w:r>
      <w:r w:rsidRPr="00EE1FFA">
        <w:rPr>
          <w:spacing w:val="-4"/>
          <w:sz w:val="28"/>
          <w:szCs w:val="28"/>
        </w:rPr>
        <w:t xml:space="preserve"> </w:t>
      </w:r>
      <w:r w:rsidRPr="00EE1FFA">
        <w:rPr>
          <w:sz w:val="28"/>
          <w:szCs w:val="28"/>
        </w:rPr>
        <w:t>проведенных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за</w:t>
      </w:r>
      <w:r w:rsidRPr="00EE1FFA">
        <w:rPr>
          <w:spacing w:val="-4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 период;</w:t>
      </w:r>
    </w:p>
    <w:p w14:paraId="09BAD271" w14:textId="77777777" w:rsidR="005052F2" w:rsidRPr="00EE1FFA" w:rsidRDefault="005052F2" w:rsidP="003E13E1">
      <w:pPr>
        <w:pStyle w:val="a5"/>
        <w:numPr>
          <w:ilvl w:val="2"/>
          <w:numId w:val="1"/>
        </w:numPr>
        <w:tabs>
          <w:tab w:val="left" w:pos="0"/>
        </w:tabs>
        <w:ind w:left="0" w:firstLine="709"/>
        <w:rPr>
          <w:sz w:val="28"/>
          <w:szCs w:val="28"/>
        </w:rPr>
      </w:pPr>
      <w:r w:rsidRPr="00EE1FFA">
        <w:rPr>
          <w:sz w:val="28"/>
          <w:szCs w:val="28"/>
        </w:rPr>
        <w:t>количество</w:t>
      </w:r>
      <w:r w:rsidRPr="00EE1FFA">
        <w:rPr>
          <w:spacing w:val="7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контрольных</w:t>
      </w:r>
      <w:r w:rsidRPr="00EE1FFA">
        <w:rPr>
          <w:spacing w:val="71"/>
          <w:sz w:val="28"/>
          <w:szCs w:val="28"/>
        </w:rPr>
        <w:t xml:space="preserve"> </w:t>
      </w:r>
      <w:r w:rsidRPr="00EE1FFA">
        <w:rPr>
          <w:sz w:val="28"/>
          <w:szCs w:val="28"/>
        </w:rPr>
        <w:t>(надзорных)</w:t>
      </w:r>
      <w:r w:rsidRPr="00EE1FFA">
        <w:rPr>
          <w:spacing w:val="70"/>
          <w:sz w:val="28"/>
          <w:szCs w:val="28"/>
        </w:rPr>
        <w:t xml:space="preserve"> </w:t>
      </w:r>
      <w:r w:rsidRPr="00EE1FFA">
        <w:rPr>
          <w:sz w:val="28"/>
          <w:szCs w:val="28"/>
        </w:rPr>
        <w:t>мероприятий</w:t>
      </w:r>
      <w:r w:rsidRPr="00EE1FFA">
        <w:rPr>
          <w:spacing w:val="71"/>
          <w:sz w:val="28"/>
          <w:szCs w:val="28"/>
        </w:rPr>
        <w:t xml:space="preserve"> </w:t>
      </w:r>
      <w:r w:rsidRPr="00EE1FFA">
        <w:rPr>
          <w:sz w:val="28"/>
          <w:szCs w:val="28"/>
        </w:rPr>
        <w:t>с взаимодействием</w:t>
      </w:r>
      <w:r w:rsidRPr="00EE1FFA">
        <w:rPr>
          <w:spacing w:val="-67"/>
          <w:sz w:val="28"/>
          <w:szCs w:val="28"/>
        </w:rPr>
        <w:t xml:space="preserve"> </w:t>
      </w:r>
      <w:r w:rsidRPr="00EE1FFA">
        <w:rPr>
          <w:sz w:val="28"/>
          <w:szCs w:val="28"/>
        </w:rPr>
        <w:t>по каждому</w:t>
      </w:r>
      <w:r w:rsidRPr="00EE1FFA">
        <w:rPr>
          <w:spacing w:val="-4"/>
          <w:sz w:val="28"/>
          <w:szCs w:val="28"/>
        </w:rPr>
        <w:t xml:space="preserve"> </w:t>
      </w:r>
      <w:r w:rsidRPr="00EE1FFA">
        <w:rPr>
          <w:sz w:val="28"/>
          <w:szCs w:val="28"/>
        </w:rPr>
        <w:t>виду</w:t>
      </w:r>
      <w:r w:rsidRPr="00EE1FFA">
        <w:rPr>
          <w:spacing w:val="-4"/>
          <w:sz w:val="28"/>
          <w:szCs w:val="28"/>
        </w:rPr>
        <w:t xml:space="preserve"> </w:t>
      </w:r>
      <w:r w:rsidRPr="00EE1FFA">
        <w:rPr>
          <w:sz w:val="28"/>
          <w:szCs w:val="28"/>
        </w:rPr>
        <w:t>КНМ,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проведенных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за отчетный период;</w:t>
      </w:r>
    </w:p>
    <w:p w14:paraId="5F27F2D2" w14:textId="77777777" w:rsidR="005052F2" w:rsidRPr="00EE1FFA" w:rsidRDefault="005052F2" w:rsidP="003E13E1">
      <w:pPr>
        <w:pStyle w:val="a5"/>
        <w:numPr>
          <w:ilvl w:val="2"/>
          <w:numId w:val="1"/>
        </w:numPr>
        <w:tabs>
          <w:tab w:val="left" w:pos="0"/>
        </w:tabs>
        <w:ind w:left="0" w:firstLine="709"/>
        <w:rPr>
          <w:sz w:val="28"/>
          <w:szCs w:val="28"/>
        </w:rPr>
      </w:pPr>
      <w:r w:rsidRPr="00EE1FFA">
        <w:rPr>
          <w:sz w:val="28"/>
          <w:szCs w:val="28"/>
        </w:rPr>
        <w:t>количество контрольных (надзорных) мероприятий, проведенных</w:t>
      </w:r>
      <w:r w:rsidRPr="00EE1FFA">
        <w:rPr>
          <w:spacing w:val="-67"/>
          <w:sz w:val="28"/>
          <w:szCs w:val="28"/>
        </w:rPr>
        <w:t xml:space="preserve"> </w:t>
      </w:r>
      <w:r w:rsidRPr="00EE1FFA">
        <w:rPr>
          <w:sz w:val="28"/>
          <w:szCs w:val="28"/>
        </w:rPr>
        <w:t>с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использованием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средств</w:t>
      </w:r>
      <w:r w:rsidRPr="00EE1FFA">
        <w:rPr>
          <w:spacing w:val="-5"/>
          <w:sz w:val="28"/>
          <w:szCs w:val="28"/>
        </w:rPr>
        <w:t xml:space="preserve"> </w:t>
      </w:r>
      <w:r w:rsidRPr="00EE1FFA">
        <w:rPr>
          <w:sz w:val="28"/>
          <w:szCs w:val="28"/>
        </w:rPr>
        <w:t>дистанционного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взаимодействия,</w:t>
      </w:r>
      <w:r w:rsidRPr="00EE1FFA">
        <w:rPr>
          <w:spacing w:val="-6"/>
          <w:sz w:val="28"/>
          <w:szCs w:val="28"/>
        </w:rPr>
        <w:t xml:space="preserve"> </w:t>
      </w:r>
      <w:r w:rsidRPr="00EE1FFA">
        <w:rPr>
          <w:sz w:val="28"/>
          <w:szCs w:val="28"/>
        </w:rPr>
        <w:t>за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</w:t>
      </w:r>
      <w:r w:rsidRPr="00EE1FFA">
        <w:rPr>
          <w:spacing w:val="-2"/>
          <w:sz w:val="28"/>
          <w:szCs w:val="28"/>
        </w:rPr>
        <w:t xml:space="preserve"> </w:t>
      </w:r>
      <w:r w:rsidRPr="00EE1FFA">
        <w:rPr>
          <w:sz w:val="28"/>
          <w:szCs w:val="28"/>
        </w:rPr>
        <w:t>период;</w:t>
      </w:r>
    </w:p>
    <w:p w14:paraId="1A9B3DDB" w14:textId="77777777" w:rsidR="005052F2" w:rsidRPr="00EE1FFA" w:rsidRDefault="005052F2" w:rsidP="003E13E1">
      <w:pPr>
        <w:pStyle w:val="a5"/>
        <w:numPr>
          <w:ilvl w:val="2"/>
          <w:numId w:val="1"/>
        </w:numPr>
        <w:tabs>
          <w:tab w:val="left" w:pos="0"/>
        </w:tabs>
        <w:ind w:left="0" w:firstLine="709"/>
        <w:rPr>
          <w:sz w:val="28"/>
          <w:szCs w:val="28"/>
        </w:rPr>
      </w:pPr>
      <w:r w:rsidRPr="00EE1FFA">
        <w:rPr>
          <w:sz w:val="28"/>
          <w:szCs w:val="28"/>
        </w:rPr>
        <w:t>количество обязательных профилактических визитов, проведенных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за</w:t>
      </w:r>
      <w:r w:rsidRPr="00EE1FFA">
        <w:rPr>
          <w:spacing w:val="-2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 период;</w:t>
      </w:r>
    </w:p>
    <w:p w14:paraId="50A0ACAF" w14:textId="77777777" w:rsidR="005052F2" w:rsidRPr="00EE1FFA" w:rsidRDefault="005052F2" w:rsidP="003E13E1">
      <w:pPr>
        <w:pStyle w:val="a5"/>
        <w:numPr>
          <w:ilvl w:val="2"/>
          <w:numId w:val="1"/>
        </w:numPr>
        <w:tabs>
          <w:tab w:val="left" w:pos="0"/>
        </w:tabs>
        <w:ind w:left="0" w:firstLine="709"/>
        <w:rPr>
          <w:sz w:val="28"/>
          <w:szCs w:val="28"/>
        </w:rPr>
      </w:pPr>
      <w:r w:rsidRPr="00EE1FFA">
        <w:rPr>
          <w:sz w:val="28"/>
          <w:szCs w:val="28"/>
        </w:rPr>
        <w:lastRenderedPageBreak/>
        <w:t>количество предостережений о недопустимости нарушения обязательных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требований,</w:t>
      </w:r>
      <w:r w:rsidRPr="00EE1FFA">
        <w:rPr>
          <w:spacing w:val="-2"/>
          <w:sz w:val="28"/>
          <w:szCs w:val="28"/>
        </w:rPr>
        <w:t xml:space="preserve"> </w:t>
      </w:r>
      <w:r w:rsidRPr="00EE1FFA">
        <w:rPr>
          <w:sz w:val="28"/>
          <w:szCs w:val="28"/>
        </w:rPr>
        <w:t>объявленных</w:t>
      </w:r>
      <w:r w:rsidRPr="00EE1FFA">
        <w:rPr>
          <w:spacing w:val="3"/>
          <w:sz w:val="28"/>
          <w:szCs w:val="28"/>
        </w:rPr>
        <w:t xml:space="preserve"> </w:t>
      </w:r>
      <w:r w:rsidRPr="00EE1FFA">
        <w:rPr>
          <w:sz w:val="28"/>
          <w:szCs w:val="28"/>
        </w:rPr>
        <w:t>за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период;</w:t>
      </w:r>
    </w:p>
    <w:p w14:paraId="3F0DA345" w14:textId="77777777" w:rsidR="005052F2" w:rsidRPr="00EE1FFA" w:rsidRDefault="005052F2" w:rsidP="003E13E1">
      <w:pPr>
        <w:pStyle w:val="a5"/>
        <w:numPr>
          <w:ilvl w:val="2"/>
          <w:numId w:val="1"/>
        </w:numPr>
        <w:tabs>
          <w:tab w:val="left" w:pos="0"/>
        </w:tabs>
        <w:ind w:left="0" w:firstLine="709"/>
        <w:rPr>
          <w:sz w:val="28"/>
          <w:szCs w:val="28"/>
        </w:rPr>
      </w:pPr>
      <w:r w:rsidRPr="00EE1FFA">
        <w:rPr>
          <w:sz w:val="28"/>
          <w:szCs w:val="28"/>
        </w:rPr>
        <w:t>количество</w:t>
      </w:r>
      <w:r w:rsidRPr="00EE1FFA">
        <w:rPr>
          <w:spacing w:val="-9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контрольных</w:t>
      </w:r>
      <w:r w:rsidRPr="00EE1FFA">
        <w:rPr>
          <w:spacing w:val="-9"/>
          <w:sz w:val="28"/>
          <w:szCs w:val="28"/>
        </w:rPr>
        <w:t xml:space="preserve"> </w:t>
      </w:r>
      <w:r w:rsidRPr="00EE1FFA">
        <w:rPr>
          <w:sz w:val="28"/>
          <w:szCs w:val="28"/>
        </w:rPr>
        <w:t>(надзорных)</w:t>
      </w:r>
      <w:r w:rsidRPr="00EE1FFA">
        <w:rPr>
          <w:spacing w:val="-8"/>
          <w:sz w:val="28"/>
          <w:szCs w:val="28"/>
        </w:rPr>
        <w:t xml:space="preserve"> </w:t>
      </w:r>
      <w:r w:rsidR="003E13E1" w:rsidRPr="00EE1FFA">
        <w:rPr>
          <w:sz w:val="28"/>
          <w:szCs w:val="28"/>
        </w:rPr>
        <w:t>мероприятий,</w:t>
      </w:r>
      <w:r w:rsidRPr="00EE1FFA">
        <w:rPr>
          <w:spacing w:val="-10"/>
          <w:sz w:val="28"/>
          <w:szCs w:val="28"/>
        </w:rPr>
        <w:t xml:space="preserve"> </w:t>
      </w:r>
      <w:r w:rsidRPr="00EE1FFA">
        <w:rPr>
          <w:sz w:val="28"/>
          <w:szCs w:val="28"/>
        </w:rPr>
        <w:t>по</w:t>
      </w:r>
      <w:r w:rsidRPr="00EE1FFA">
        <w:rPr>
          <w:spacing w:val="-10"/>
          <w:sz w:val="28"/>
          <w:szCs w:val="28"/>
        </w:rPr>
        <w:t xml:space="preserve"> </w:t>
      </w:r>
      <w:r w:rsidRPr="00EE1FFA">
        <w:rPr>
          <w:sz w:val="28"/>
          <w:szCs w:val="28"/>
        </w:rPr>
        <w:t>результатам</w:t>
      </w:r>
      <w:r w:rsidRPr="00EE1FFA">
        <w:rPr>
          <w:spacing w:val="-10"/>
          <w:sz w:val="28"/>
          <w:szCs w:val="28"/>
        </w:rPr>
        <w:t xml:space="preserve"> </w:t>
      </w:r>
      <w:r w:rsidRPr="00EE1FFA">
        <w:rPr>
          <w:sz w:val="28"/>
          <w:szCs w:val="28"/>
        </w:rPr>
        <w:t>которых</w:t>
      </w:r>
      <w:r w:rsidRPr="00EE1FFA">
        <w:rPr>
          <w:spacing w:val="-67"/>
          <w:sz w:val="28"/>
          <w:szCs w:val="28"/>
        </w:rPr>
        <w:t xml:space="preserve"> </w:t>
      </w:r>
      <w:r w:rsidRPr="00EE1FFA">
        <w:rPr>
          <w:sz w:val="28"/>
          <w:szCs w:val="28"/>
        </w:rPr>
        <w:t>выявлены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нарушения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обязательных требований,</w:t>
      </w:r>
      <w:r w:rsidRPr="00EE1FFA">
        <w:rPr>
          <w:spacing w:val="-2"/>
          <w:sz w:val="28"/>
          <w:szCs w:val="28"/>
        </w:rPr>
        <w:t xml:space="preserve"> </w:t>
      </w:r>
      <w:r w:rsidRPr="00EE1FFA">
        <w:rPr>
          <w:sz w:val="28"/>
          <w:szCs w:val="28"/>
        </w:rPr>
        <w:t>за</w:t>
      </w:r>
      <w:r w:rsidRPr="00EE1FFA">
        <w:rPr>
          <w:spacing w:val="-5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период;</w:t>
      </w:r>
    </w:p>
    <w:p w14:paraId="093D64E9" w14:textId="77777777" w:rsidR="005052F2" w:rsidRPr="00EE1FFA" w:rsidRDefault="005052F2" w:rsidP="003E13E1">
      <w:pPr>
        <w:pStyle w:val="a5"/>
        <w:numPr>
          <w:ilvl w:val="2"/>
          <w:numId w:val="1"/>
        </w:numPr>
        <w:tabs>
          <w:tab w:val="left" w:pos="0"/>
        </w:tabs>
        <w:ind w:left="0" w:firstLine="709"/>
        <w:rPr>
          <w:sz w:val="28"/>
          <w:szCs w:val="28"/>
        </w:rPr>
      </w:pPr>
      <w:r w:rsidRPr="00EE1FFA">
        <w:rPr>
          <w:sz w:val="28"/>
          <w:szCs w:val="28"/>
        </w:rPr>
        <w:t>количество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контрольных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(надзорных)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мероприятий,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по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итогам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которых</w:t>
      </w:r>
      <w:r w:rsidRPr="00EE1FFA">
        <w:rPr>
          <w:spacing w:val="-67"/>
          <w:sz w:val="28"/>
          <w:szCs w:val="28"/>
        </w:rPr>
        <w:t xml:space="preserve"> </w:t>
      </w:r>
      <w:r w:rsidRPr="00EE1FFA">
        <w:rPr>
          <w:sz w:val="28"/>
          <w:szCs w:val="28"/>
        </w:rPr>
        <w:t>возбуждены</w:t>
      </w:r>
      <w:r w:rsidRPr="00EE1FFA">
        <w:rPr>
          <w:spacing w:val="-5"/>
          <w:sz w:val="28"/>
          <w:szCs w:val="28"/>
        </w:rPr>
        <w:t xml:space="preserve"> </w:t>
      </w:r>
      <w:r w:rsidRPr="00EE1FFA">
        <w:rPr>
          <w:sz w:val="28"/>
          <w:szCs w:val="28"/>
        </w:rPr>
        <w:t>дела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об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административных</w:t>
      </w:r>
      <w:r w:rsidRPr="00EE1FFA">
        <w:rPr>
          <w:spacing w:val="-4"/>
          <w:sz w:val="28"/>
          <w:szCs w:val="28"/>
        </w:rPr>
        <w:t xml:space="preserve"> </w:t>
      </w:r>
      <w:r w:rsidRPr="00EE1FFA">
        <w:rPr>
          <w:sz w:val="28"/>
          <w:szCs w:val="28"/>
        </w:rPr>
        <w:t>правонарушениях,</w:t>
      </w:r>
      <w:r w:rsidRPr="00EE1FFA">
        <w:rPr>
          <w:spacing w:val="-2"/>
          <w:sz w:val="28"/>
          <w:szCs w:val="28"/>
        </w:rPr>
        <w:t xml:space="preserve"> </w:t>
      </w:r>
      <w:r w:rsidRPr="00EE1FFA">
        <w:rPr>
          <w:sz w:val="28"/>
          <w:szCs w:val="28"/>
        </w:rPr>
        <w:t>за</w:t>
      </w:r>
      <w:r w:rsidRPr="00EE1FFA">
        <w:rPr>
          <w:spacing w:val="-2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период;</w:t>
      </w:r>
    </w:p>
    <w:p w14:paraId="13550621" w14:textId="77777777" w:rsidR="005052F2" w:rsidRPr="00EE1FFA" w:rsidRDefault="005052F2" w:rsidP="003E13E1">
      <w:pPr>
        <w:pStyle w:val="a5"/>
        <w:numPr>
          <w:ilvl w:val="2"/>
          <w:numId w:val="1"/>
        </w:numPr>
        <w:tabs>
          <w:tab w:val="left" w:pos="0"/>
        </w:tabs>
        <w:ind w:left="0" w:firstLine="709"/>
        <w:rPr>
          <w:sz w:val="28"/>
          <w:szCs w:val="28"/>
        </w:rPr>
      </w:pPr>
      <w:r w:rsidRPr="00EE1FFA">
        <w:rPr>
          <w:sz w:val="28"/>
          <w:szCs w:val="28"/>
        </w:rPr>
        <w:t>сумма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административных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штрафов,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наложенных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по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результатам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контрольных (надзорных) мероприятий,</w:t>
      </w:r>
      <w:r w:rsidRPr="00EE1FFA">
        <w:rPr>
          <w:spacing w:val="-5"/>
          <w:sz w:val="28"/>
          <w:szCs w:val="28"/>
        </w:rPr>
        <w:t xml:space="preserve"> </w:t>
      </w:r>
      <w:r w:rsidRPr="00EE1FFA">
        <w:rPr>
          <w:sz w:val="28"/>
          <w:szCs w:val="28"/>
        </w:rPr>
        <w:t>за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период;</w:t>
      </w:r>
    </w:p>
    <w:p w14:paraId="3FD8DE67" w14:textId="77777777" w:rsidR="005052F2" w:rsidRPr="00EE1FFA" w:rsidRDefault="005052F2" w:rsidP="003E13E1">
      <w:pPr>
        <w:pStyle w:val="a5"/>
        <w:numPr>
          <w:ilvl w:val="2"/>
          <w:numId w:val="1"/>
        </w:numPr>
        <w:tabs>
          <w:tab w:val="left" w:pos="0"/>
        </w:tabs>
        <w:ind w:left="0" w:firstLine="709"/>
        <w:rPr>
          <w:sz w:val="28"/>
          <w:szCs w:val="28"/>
        </w:rPr>
      </w:pPr>
      <w:r w:rsidRPr="00EE1FFA">
        <w:rPr>
          <w:sz w:val="28"/>
          <w:szCs w:val="28"/>
        </w:rPr>
        <w:t>количество</w:t>
      </w:r>
      <w:r w:rsidRPr="00EE1FFA">
        <w:rPr>
          <w:spacing w:val="-8"/>
          <w:sz w:val="28"/>
          <w:szCs w:val="28"/>
        </w:rPr>
        <w:t xml:space="preserve"> </w:t>
      </w:r>
      <w:r w:rsidRPr="00EE1FFA">
        <w:rPr>
          <w:sz w:val="28"/>
          <w:szCs w:val="28"/>
        </w:rPr>
        <w:t>направленных</w:t>
      </w:r>
      <w:r w:rsidRPr="00EE1FFA">
        <w:rPr>
          <w:spacing w:val="-7"/>
          <w:sz w:val="28"/>
          <w:szCs w:val="28"/>
        </w:rPr>
        <w:t xml:space="preserve"> </w:t>
      </w:r>
      <w:r w:rsidRPr="00EE1FFA">
        <w:rPr>
          <w:sz w:val="28"/>
          <w:szCs w:val="28"/>
        </w:rPr>
        <w:t>в</w:t>
      </w:r>
      <w:r w:rsidRPr="00EE1FFA">
        <w:rPr>
          <w:spacing w:val="-9"/>
          <w:sz w:val="28"/>
          <w:szCs w:val="28"/>
        </w:rPr>
        <w:t xml:space="preserve"> </w:t>
      </w:r>
      <w:r w:rsidRPr="00EE1FFA">
        <w:rPr>
          <w:sz w:val="28"/>
          <w:szCs w:val="28"/>
        </w:rPr>
        <w:t>органы</w:t>
      </w:r>
      <w:r w:rsidRPr="00EE1FFA">
        <w:rPr>
          <w:spacing w:val="-9"/>
          <w:sz w:val="28"/>
          <w:szCs w:val="28"/>
        </w:rPr>
        <w:t xml:space="preserve"> </w:t>
      </w:r>
      <w:r w:rsidRPr="00EE1FFA">
        <w:rPr>
          <w:sz w:val="28"/>
          <w:szCs w:val="28"/>
        </w:rPr>
        <w:t>прокуратуры</w:t>
      </w:r>
      <w:r w:rsidRPr="00EE1FFA">
        <w:rPr>
          <w:spacing w:val="-8"/>
          <w:sz w:val="28"/>
          <w:szCs w:val="28"/>
        </w:rPr>
        <w:t xml:space="preserve"> </w:t>
      </w:r>
      <w:r w:rsidRPr="00EE1FFA">
        <w:rPr>
          <w:sz w:val="28"/>
          <w:szCs w:val="28"/>
        </w:rPr>
        <w:t>заявлений</w:t>
      </w:r>
      <w:r w:rsidRPr="00EE1FFA">
        <w:rPr>
          <w:spacing w:val="-9"/>
          <w:sz w:val="28"/>
          <w:szCs w:val="28"/>
        </w:rPr>
        <w:t xml:space="preserve"> </w:t>
      </w:r>
      <w:r w:rsidRPr="00EE1FFA">
        <w:rPr>
          <w:sz w:val="28"/>
          <w:szCs w:val="28"/>
        </w:rPr>
        <w:t>о</w:t>
      </w:r>
      <w:r w:rsidRPr="00EE1FFA">
        <w:rPr>
          <w:spacing w:val="-7"/>
          <w:sz w:val="28"/>
          <w:szCs w:val="28"/>
        </w:rPr>
        <w:t xml:space="preserve"> </w:t>
      </w:r>
      <w:r w:rsidRPr="00EE1FFA">
        <w:rPr>
          <w:sz w:val="28"/>
          <w:szCs w:val="28"/>
        </w:rPr>
        <w:t>согласовании</w:t>
      </w:r>
      <w:r w:rsidRPr="00EE1FFA">
        <w:rPr>
          <w:spacing w:val="-68"/>
          <w:sz w:val="28"/>
          <w:szCs w:val="28"/>
        </w:rPr>
        <w:t xml:space="preserve"> </w:t>
      </w:r>
      <w:r w:rsidRPr="00EE1FFA">
        <w:rPr>
          <w:sz w:val="28"/>
          <w:szCs w:val="28"/>
        </w:rPr>
        <w:t>проведения</w:t>
      </w:r>
      <w:r w:rsidRPr="00EE1FFA">
        <w:rPr>
          <w:spacing w:val="-2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контрольных (надзорных)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мероприятий,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за</w:t>
      </w:r>
      <w:r w:rsidRPr="00EE1FFA">
        <w:rPr>
          <w:spacing w:val="-2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период;</w:t>
      </w:r>
    </w:p>
    <w:p w14:paraId="7DD8FB04" w14:textId="77777777" w:rsidR="005052F2" w:rsidRPr="00EE1FFA" w:rsidRDefault="005052F2" w:rsidP="003E13E1">
      <w:pPr>
        <w:pStyle w:val="a5"/>
        <w:numPr>
          <w:ilvl w:val="2"/>
          <w:numId w:val="1"/>
        </w:numPr>
        <w:tabs>
          <w:tab w:val="left" w:pos="0"/>
        </w:tabs>
        <w:ind w:left="0" w:firstLine="709"/>
        <w:rPr>
          <w:sz w:val="28"/>
          <w:szCs w:val="28"/>
        </w:rPr>
      </w:pPr>
      <w:r w:rsidRPr="00EE1FFA">
        <w:rPr>
          <w:sz w:val="28"/>
          <w:szCs w:val="28"/>
        </w:rPr>
        <w:t>количество</w:t>
      </w:r>
      <w:r w:rsidRPr="00EE1FFA">
        <w:rPr>
          <w:spacing w:val="-8"/>
          <w:sz w:val="28"/>
          <w:szCs w:val="28"/>
        </w:rPr>
        <w:t xml:space="preserve"> </w:t>
      </w:r>
      <w:r w:rsidRPr="00EE1FFA">
        <w:rPr>
          <w:sz w:val="28"/>
          <w:szCs w:val="28"/>
        </w:rPr>
        <w:t>направленных</w:t>
      </w:r>
      <w:r w:rsidRPr="00EE1FFA">
        <w:rPr>
          <w:spacing w:val="-7"/>
          <w:sz w:val="28"/>
          <w:szCs w:val="28"/>
        </w:rPr>
        <w:t xml:space="preserve"> </w:t>
      </w:r>
      <w:r w:rsidRPr="00EE1FFA">
        <w:rPr>
          <w:sz w:val="28"/>
          <w:szCs w:val="28"/>
        </w:rPr>
        <w:t>в</w:t>
      </w:r>
      <w:r w:rsidRPr="00EE1FFA">
        <w:rPr>
          <w:spacing w:val="-9"/>
          <w:sz w:val="28"/>
          <w:szCs w:val="28"/>
        </w:rPr>
        <w:t xml:space="preserve"> </w:t>
      </w:r>
      <w:r w:rsidRPr="00EE1FFA">
        <w:rPr>
          <w:sz w:val="28"/>
          <w:szCs w:val="28"/>
        </w:rPr>
        <w:t>органы</w:t>
      </w:r>
      <w:r w:rsidRPr="00EE1FFA">
        <w:rPr>
          <w:spacing w:val="-9"/>
          <w:sz w:val="28"/>
          <w:szCs w:val="28"/>
        </w:rPr>
        <w:t xml:space="preserve"> </w:t>
      </w:r>
      <w:r w:rsidRPr="00EE1FFA">
        <w:rPr>
          <w:sz w:val="28"/>
          <w:szCs w:val="28"/>
        </w:rPr>
        <w:t>прокуратуры</w:t>
      </w:r>
      <w:r w:rsidRPr="00EE1FFA">
        <w:rPr>
          <w:spacing w:val="-7"/>
          <w:sz w:val="28"/>
          <w:szCs w:val="28"/>
        </w:rPr>
        <w:t xml:space="preserve"> </w:t>
      </w:r>
      <w:r w:rsidRPr="00EE1FFA">
        <w:rPr>
          <w:sz w:val="28"/>
          <w:szCs w:val="28"/>
        </w:rPr>
        <w:t>заявлений</w:t>
      </w:r>
      <w:r w:rsidR="003E13E1" w:rsidRPr="00EE1FFA">
        <w:rPr>
          <w:spacing w:val="-10"/>
          <w:sz w:val="28"/>
          <w:szCs w:val="28"/>
        </w:rPr>
        <w:t xml:space="preserve"> </w:t>
      </w:r>
      <w:r w:rsidRPr="00EE1FFA">
        <w:rPr>
          <w:sz w:val="28"/>
          <w:szCs w:val="28"/>
        </w:rPr>
        <w:t>о</w:t>
      </w:r>
      <w:r w:rsidRPr="00EE1FFA">
        <w:rPr>
          <w:spacing w:val="-7"/>
          <w:sz w:val="28"/>
          <w:szCs w:val="28"/>
        </w:rPr>
        <w:t xml:space="preserve"> </w:t>
      </w:r>
      <w:r w:rsidRPr="00EE1FFA">
        <w:rPr>
          <w:sz w:val="28"/>
          <w:szCs w:val="28"/>
        </w:rPr>
        <w:t>согласовании</w:t>
      </w:r>
      <w:r w:rsidRPr="00EE1FFA">
        <w:rPr>
          <w:spacing w:val="-68"/>
          <w:sz w:val="28"/>
          <w:szCs w:val="28"/>
        </w:rPr>
        <w:t xml:space="preserve"> </w:t>
      </w:r>
      <w:r w:rsidRPr="00EE1FFA">
        <w:rPr>
          <w:sz w:val="28"/>
          <w:szCs w:val="28"/>
        </w:rPr>
        <w:t>проведения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контрольных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(надзорных)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мероприятий,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по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которым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органами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прокуратуры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отказано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в</w:t>
      </w:r>
      <w:r w:rsidRPr="00EE1FFA">
        <w:rPr>
          <w:spacing w:val="-2"/>
          <w:sz w:val="28"/>
          <w:szCs w:val="28"/>
        </w:rPr>
        <w:t xml:space="preserve"> </w:t>
      </w:r>
      <w:r w:rsidRPr="00EE1FFA">
        <w:rPr>
          <w:sz w:val="28"/>
          <w:szCs w:val="28"/>
        </w:rPr>
        <w:t>согласовании,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за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 период;</w:t>
      </w:r>
    </w:p>
    <w:p w14:paraId="0822D459" w14:textId="77777777" w:rsidR="002C3F44" w:rsidRPr="00EE1FFA" w:rsidRDefault="002C3F44" w:rsidP="003E13E1">
      <w:pPr>
        <w:tabs>
          <w:tab w:val="left" w:pos="0"/>
        </w:tabs>
        <w:ind w:firstLine="709"/>
        <w:jc w:val="both"/>
        <w:rPr>
          <w:sz w:val="28"/>
          <w:szCs w:val="28"/>
        </w:rPr>
      </w:pPr>
      <w:bookmarkStart w:id="1" w:name="11"/>
      <w:bookmarkEnd w:id="1"/>
      <w:r w:rsidRPr="00EE1FFA">
        <w:rPr>
          <w:sz w:val="28"/>
          <w:szCs w:val="28"/>
        </w:rPr>
        <w:t>14) общее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количество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учтенных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объектов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контроля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на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конец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отчетного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периода;</w:t>
      </w:r>
    </w:p>
    <w:p w14:paraId="3B39129B" w14:textId="77777777" w:rsidR="002C3F44" w:rsidRPr="00EE1FFA" w:rsidRDefault="002C3F44" w:rsidP="003E13E1">
      <w:pPr>
        <w:tabs>
          <w:tab w:val="left" w:pos="2272"/>
        </w:tabs>
        <w:ind w:firstLine="709"/>
        <w:jc w:val="both"/>
        <w:rPr>
          <w:sz w:val="28"/>
          <w:szCs w:val="28"/>
        </w:rPr>
      </w:pPr>
      <w:r w:rsidRPr="00EE1FFA">
        <w:rPr>
          <w:sz w:val="28"/>
          <w:szCs w:val="28"/>
        </w:rPr>
        <w:t>15) количество учтенных объектов контроля, отнесенных к категориям риска,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по каждой из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категорий риска,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на конец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отчетного</w:t>
      </w:r>
      <w:r w:rsidRPr="00EE1FFA">
        <w:rPr>
          <w:spacing w:val="-2"/>
          <w:sz w:val="28"/>
          <w:szCs w:val="28"/>
        </w:rPr>
        <w:t xml:space="preserve"> </w:t>
      </w:r>
      <w:r w:rsidRPr="00EE1FFA">
        <w:rPr>
          <w:sz w:val="28"/>
          <w:szCs w:val="28"/>
        </w:rPr>
        <w:t>периода;</w:t>
      </w:r>
    </w:p>
    <w:p w14:paraId="178B8799" w14:textId="77777777" w:rsidR="002C3F44" w:rsidRPr="00EE1FFA" w:rsidRDefault="002C3F44" w:rsidP="003E13E1">
      <w:pPr>
        <w:tabs>
          <w:tab w:val="left" w:pos="2272"/>
        </w:tabs>
        <w:ind w:firstLine="709"/>
        <w:jc w:val="both"/>
        <w:rPr>
          <w:sz w:val="28"/>
          <w:szCs w:val="28"/>
        </w:rPr>
      </w:pPr>
      <w:r w:rsidRPr="00EE1FFA">
        <w:rPr>
          <w:sz w:val="28"/>
          <w:szCs w:val="28"/>
        </w:rPr>
        <w:t>16) количество</w:t>
      </w:r>
      <w:r w:rsidRPr="00EE1FFA">
        <w:rPr>
          <w:spacing w:val="-4"/>
          <w:sz w:val="28"/>
          <w:szCs w:val="28"/>
        </w:rPr>
        <w:t xml:space="preserve"> </w:t>
      </w:r>
      <w:r w:rsidRPr="00EE1FFA">
        <w:rPr>
          <w:sz w:val="28"/>
          <w:szCs w:val="28"/>
        </w:rPr>
        <w:t>учтенных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контролируемых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лиц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на</w:t>
      </w:r>
      <w:r w:rsidRPr="00EE1FFA">
        <w:rPr>
          <w:spacing w:val="-4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конец</w:t>
      </w:r>
      <w:r w:rsidRPr="00EE1FFA">
        <w:rPr>
          <w:spacing w:val="-4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отчетного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периода;</w:t>
      </w:r>
    </w:p>
    <w:p w14:paraId="5EDDB067" w14:textId="77777777" w:rsidR="002C3F44" w:rsidRPr="00EE1FFA" w:rsidRDefault="002C3F44" w:rsidP="003E13E1">
      <w:pPr>
        <w:tabs>
          <w:tab w:val="left" w:pos="2272"/>
        </w:tabs>
        <w:ind w:firstLine="709"/>
        <w:jc w:val="both"/>
        <w:rPr>
          <w:sz w:val="28"/>
          <w:szCs w:val="28"/>
        </w:rPr>
      </w:pPr>
      <w:r w:rsidRPr="00EE1FFA">
        <w:rPr>
          <w:sz w:val="28"/>
          <w:szCs w:val="28"/>
        </w:rPr>
        <w:t>17) количество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учтенных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контролируемых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лиц,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в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отношении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которых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проведены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контрольные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(надзорные)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мероприятия,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за</w:t>
      </w:r>
      <w:r w:rsidRPr="00EE1FFA">
        <w:rPr>
          <w:spacing w:val="-2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период;</w:t>
      </w:r>
    </w:p>
    <w:p w14:paraId="79C5459E" w14:textId="77777777" w:rsidR="002C3F44" w:rsidRPr="00EE1FFA" w:rsidRDefault="002C3F44" w:rsidP="003E13E1">
      <w:pPr>
        <w:tabs>
          <w:tab w:val="left" w:pos="2272"/>
        </w:tabs>
        <w:ind w:firstLine="709"/>
        <w:jc w:val="both"/>
        <w:rPr>
          <w:sz w:val="28"/>
          <w:szCs w:val="28"/>
        </w:rPr>
      </w:pPr>
      <w:r w:rsidRPr="00EE1FFA">
        <w:rPr>
          <w:sz w:val="28"/>
          <w:szCs w:val="28"/>
        </w:rPr>
        <w:t>18) общее количество жалоб, поданных контролируемыми лицами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в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досудебном порядке за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</w:t>
      </w:r>
      <w:r w:rsidRPr="00EE1FFA">
        <w:rPr>
          <w:spacing w:val="-3"/>
          <w:sz w:val="28"/>
          <w:szCs w:val="28"/>
        </w:rPr>
        <w:t xml:space="preserve"> </w:t>
      </w:r>
      <w:r w:rsidRPr="00EE1FFA">
        <w:rPr>
          <w:sz w:val="28"/>
          <w:szCs w:val="28"/>
        </w:rPr>
        <w:t>период;</w:t>
      </w:r>
    </w:p>
    <w:p w14:paraId="200CB550" w14:textId="77777777" w:rsidR="002C3F44" w:rsidRPr="00EE1FFA" w:rsidRDefault="002C3F44" w:rsidP="003E13E1">
      <w:pPr>
        <w:tabs>
          <w:tab w:val="left" w:pos="2272"/>
        </w:tabs>
        <w:ind w:firstLine="709"/>
        <w:jc w:val="both"/>
        <w:rPr>
          <w:sz w:val="28"/>
          <w:szCs w:val="28"/>
        </w:rPr>
      </w:pPr>
      <w:r w:rsidRPr="00EE1FFA">
        <w:rPr>
          <w:sz w:val="28"/>
          <w:szCs w:val="28"/>
        </w:rPr>
        <w:t>19) количество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жалоб,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в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отношении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которых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контрольным</w:t>
      </w:r>
      <w:r w:rsidRPr="00EE1FFA">
        <w:rPr>
          <w:spacing w:val="1"/>
          <w:sz w:val="28"/>
          <w:szCs w:val="28"/>
        </w:rPr>
        <w:t xml:space="preserve"> </w:t>
      </w:r>
      <w:r w:rsidRPr="00EE1FFA">
        <w:rPr>
          <w:sz w:val="28"/>
          <w:szCs w:val="28"/>
        </w:rPr>
        <w:t>(надзорным)</w:t>
      </w:r>
      <w:r w:rsidRPr="00EE1FFA">
        <w:rPr>
          <w:spacing w:val="-67"/>
          <w:sz w:val="28"/>
          <w:szCs w:val="28"/>
        </w:rPr>
        <w:t xml:space="preserve"> </w:t>
      </w:r>
      <w:r w:rsidRPr="00EE1FFA">
        <w:rPr>
          <w:sz w:val="28"/>
          <w:szCs w:val="28"/>
        </w:rPr>
        <w:t>органом</w:t>
      </w:r>
      <w:r w:rsidRPr="00EE1FFA">
        <w:rPr>
          <w:spacing w:val="-4"/>
          <w:sz w:val="28"/>
          <w:szCs w:val="28"/>
        </w:rPr>
        <w:t xml:space="preserve"> </w:t>
      </w:r>
      <w:r w:rsidRPr="00EE1FFA">
        <w:rPr>
          <w:sz w:val="28"/>
          <w:szCs w:val="28"/>
        </w:rPr>
        <w:t>был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нарушен срок</w:t>
      </w:r>
      <w:r w:rsidRPr="00EE1FFA">
        <w:rPr>
          <w:spacing w:val="-4"/>
          <w:sz w:val="28"/>
          <w:szCs w:val="28"/>
        </w:rPr>
        <w:t xml:space="preserve"> </w:t>
      </w:r>
      <w:r w:rsidRPr="00EE1FFA">
        <w:rPr>
          <w:sz w:val="28"/>
          <w:szCs w:val="28"/>
        </w:rPr>
        <w:t>рассмотрения,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за</w:t>
      </w:r>
      <w:r w:rsidRPr="00EE1FFA">
        <w:rPr>
          <w:spacing w:val="-1"/>
          <w:sz w:val="28"/>
          <w:szCs w:val="28"/>
        </w:rPr>
        <w:t xml:space="preserve"> </w:t>
      </w:r>
      <w:r w:rsidRPr="00EE1FFA">
        <w:rPr>
          <w:sz w:val="28"/>
          <w:szCs w:val="28"/>
        </w:rPr>
        <w:t>отчетный</w:t>
      </w:r>
      <w:r w:rsidRPr="00EE1FFA">
        <w:rPr>
          <w:spacing w:val="-4"/>
          <w:sz w:val="28"/>
          <w:szCs w:val="28"/>
        </w:rPr>
        <w:t xml:space="preserve"> </w:t>
      </w:r>
      <w:r w:rsidRPr="00EE1FFA">
        <w:rPr>
          <w:sz w:val="28"/>
          <w:szCs w:val="28"/>
        </w:rPr>
        <w:t>период;</w:t>
      </w:r>
    </w:p>
    <w:p w14:paraId="22947BBB" w14:textId="77777777" w:rsidR="002C3F44" w:rsidRPr="00EE1FFA" w:rsidRDefault="00BF3EF1" w:rsidP="003E13E1">
      <w:pPr>
        <w:tabs>
          <w:tab w:val="left" w:pos="2272"/>
        </w:tabs>
        <w:ind w:firstLine="709"/>
        <w:jc w:val="both"/>
        <w:rPr>
          <w:sz w:val="28"/>
          <w:szCs w:val="28"/>
        </w:rPr>
      </w:pPr>
      <w:r w:rsidRPr="00EE1FFA">
        <w:rPr>
          <w:sz w:val="28"/>
          <w:szCs w:val="28"/>
        </w:rPr>
        <w:t xml:space="preserve">20) </w:t>
      </w:r>
      <w:r w:rsidR="002C3F44" w:rsidRPr="00EE1FFA">
        <w:rPr>
          <w:sz w:val="28"/>
          <w:szCs w:val="28"/>
        </w:rPr>
        <w:t>количество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жалоб,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поданных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контролируемыми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лицами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в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досудебном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pacing w:val="-1"/>
          <w:sz w:val="28"/>
          <w:szCs w:val="28"/>
        </w:rPr>
        <w:t>порядке,</w:t>
      </w:r>
      <w:r w:rsidR="002C3F44" w:rsidRPr="00EE1FFA">
        <w:rPr>
          <w:spacing w:val="-16"/>
          <w:sz w:val="28"/>
          <w:szCs w:val="28"/>
        </w:rPr>
        <w:t xml:space="preserve"> </w:t>
      </w:r>
      <w:r w:rsidR="002C3F44" w:rsidRPr="00EE1FFA">
        <w:rPr>
          <w:spacing w:val="-1"/>
          <w:sz w:val="28"/>
          <w:szCs w:val="28"/>
        </w:rPr>
        <w:t>по</w:t>
      </w:r>
      <w:r w:rsidR="002C3F44" w:rsidRPr="00EE1FFA">
        <w:rPr>
          <w:spacing w:val="-13"/>
          <w:sz w:val="28"/>
          <w:szCs w:val="28"/>
        </w:rPr>
        <w:t xml:space="preserve"> </w:t>
      </w:r>
      <w:r w:rsidR="002C3F44" w:rsidRPr="00EE1FFA">
        <w:rPr>
          <w:spacing w:val="-1"/>
          <w:sz w:val="28"/>
          <w:szCs w:val="28"/>
        </w:rPr>
        <w:t>итогам</w:t>
      </w:r>
      <w:r w:rsidR="002C3F44" w:rsidRPr="00EE1FFA">
        <w:rPr>
          <w:spacing w:val="-16"/>
          <w:sz w:val="28"/>
          <w:szCs w:val="28"/>
        </w:rPr>
        <w:t xml:space="preserve"> </w:t>
      </w:r>
      <w:r w:rsidR="002C3F44" w:rsidRPr="00EE1FFA">
        <w:rPr>
          <w:spacing w:val="-1"/>
          <w:sz w:val="28"/>
          <w:szCs w:val="28"/>
        </w:rPr>
        <w:t>рассмотрения</w:t>
      </w:r>
      <w:r w:rsidR="002C3F44" w:rsidRPr="00EE1FFA">
        <w:rPr>
          <w:spacing w:val="-16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которых</w:t>
      </w:r>
      <w:r w:rsidR="002C3F44" w:rsidRPr="00EE1FFA">
        <w:rPr>
          <w:spacing w:val="-15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принято</w:t>
      </w:r>
      <w:r w:rsidR="002C3F44" w:rsidRPr="00EE1FFA">
        <w:rPr>
          <w:spacing w:val="-15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решение</w:t>
      </w:r>
      <w:r w:rsidR="002C3F44" w:rsidRPr="00EE1FFA">
        <w:rPr>
          <w:spacing w:val="-16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о</w:t>
      </w:r>
      <w:r w:rsidR="002C3F44" w:rsidRPr="00EE1FFA">
        <w:rPr>
          <w:spacing w:val="-15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полной</w:t>
      </w:r>
      <w:r w:rsidR="002C3F44" w:rsidRPr="00EE1FFA">
        <w:rPr>
          <w:spacing w:val="-13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либо</w:t>
      </w:r>
      <w:r w:rsidR="002C3F44" w:rsidRPr="00EE1FFA">
        <w:rPr>
          <w:spacing w:val="-12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частичной</w:t>
      </w:r>
      <w:r w:rsidR="002C3F44" w:rsidRPr="00EE1FFA">
        <w:rPr>
          <w:spacing w:val="-68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отмене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решения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контрольного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(надзорного)</w:t>
      </w:r>
      <w:r w:rsidR="002C3F44" w:rsidRPr="00EE1FFA">
        <w:rPr>
          <w:spacing w:val="1"/>
          <w:sz w:val="28"/>
          <w:szCs w:val="28"/>
        </w:rPr>
        <w:t xml:space="preserve"> </w:t>
      </w:r>
      <w:r w:rsidR="003E13E1" w:rsidRPr="00EE1FFA">
        <w:rPr>
          <w:sz w:val="28"/>
          <w:szCs w:val="28"/>
        </w:rPr>
        <w:t>органа,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либо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о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признании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действий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(бездействий)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должностных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лиц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контрольных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(надзорных)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органов</w:t>
      </w:r>
      <w:r w:rsidR="002C3F44" w:rsidRPr="00EE1FFA">
        <w:rPr>
          <w:spacing w:val="-67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недействительными,</w:t>
      </w:r>
      <w:r w:rsidR="002C3F44" w:rsidRPr="00EE1FFA">
        <w:rPr>
          <w:spacing w:val="-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за отчетный период;</w:t>
      </w:r>
    </w:p>
    <w:p w14:paraId="355B7B38" w14:textId="77777777" w:rsidR="002C3F44" w:rsidRPr="00EE1FFA" w:rsidRDefault="00BF3EF1" w:rsidP="003E13E1">
      <w:pPr>
        <w:tabs>
          <w:tab w:val="left" w:pos="2272"/>
        </w:tabs>
        <w:ind w:firstLine="709"/>
        <w:jc w:val="both"/>
        <w:rPr>
          <w:sz w:val="28"/>
          <w:szCs w:val="28"/>
        </w:rPr>
      </w:pPr>
      <w:r w:rsidRPr="00EE1FFA">
        <w:rPr>
          <w:sz w:val="28"/>
          <w:szCs w:val="28"/>
        </w:rPr>
        <w:t xml:space="preserve">21) </w:t>
      </w:r>
      <w:r w:rsidR="002C3F44" w:rsidRPr="00EE1FFA">
        <w:rPr>
          <w:sz w:val="28"/>
          <w:szCs w:val="28"/>
        </w:rPr>
        <w:t>количество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исковых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заявлений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об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оспаривании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решений,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действий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(бездействий) должностных лиц контрольных (надзорных) органов, направленных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контролируемыми</w:t>
      </w:r>
      <w:r w:rsidR="002C3F44" w:rsidRPr="00EE1FFA">
        <w:rPr>
          <w:spacing w:val="-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лицами</w:t>
      </w:r>
      <w:r w:rsidR="002C3F44" w:rsidRPr="00EE1FFA">
        <w:rPr>
          <w:spacing w:val="-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в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судебном</w:t>
      </w:r>
      <w:r w:rsidR="002C3F44" w:rsidRPr="00EE1FFA">
        <w:rPr>
          <w:spacing w:val="-4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порядке,</w:t>
      </w:r>
      <w:r w:rsidR="002C3F44" w:rsidRPr="00EE1FFA">
        <w:rPr>
          <w:spacing w:val="-2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за</w:t>
      </w:r>
      <w:r w:rsidR="002C3F44" w:rsidRPr="00EE1FFA">
        <w:rPr>
          <w:spacing w:val="-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отчетный</w:t>
      </w:r>
      <w:r w:rsidR="002C3F44" w:rsidRPr="00EE1FFA">
        <w:rPr>
          <w:spacing w:val="-3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период;</w:t>
      </w:r>
    </w:p>
    <w:p w14:paraId="1192D55C" w14:textId="77777777" w:rsidR="002C3F44" w:rsidRPr="00EE1FFA" w:rsidRDefault="00BF3EF1" w:rsidP="003E13E1">
      <w:pPr>
        <w:tabs>
          <w:tab w:val="left" w:pos="2272"/>
        </w:tabs>
        <w:ind w:firstLine="709"/>
        <w:jc w:val="both"/>
        <w:rPr>
          <w:sz w:val="28"/>
          <w:szCs w:val="28"/>
        </w:rPr>
      </w:pPr>
      <w:r w:rsidRPr="00EE1FFA">
        <w:rPr>
          <w:sz w:val="28"/>
          <w:szCs w:val="28"/>
        </w:rPr>
        <w:t xml:space="preserve">22) </w:t>
      </w:r>
      <w:r w:rsidR="002C3F44" w:rsidRPr="00EE1FFA">
        <w:rPr>
          <w:sz w:val="28"/>
          <w:szCs w:val="28"/>
        </w:rPr>
        <w:t>количество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исковых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заявлений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об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оспаривании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решений,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действий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(бездействий) должностных лиц контрольных (надзорных) органов, направленных</w:t>
      </w:r>
      <w:r w:rsidR="002C3F44" w:rsidRPr="00EE1FFA">
        <w:rPr>
          <w:spacing w:val="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контролируемыми</w:t>
      </w:r>
      <w:r w:rsidR="002C3F44" w:rsidRPr="00EE1FFA">
        <w:rPr>
          <w:spacing w:val="36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лицами</w:t>
      </w:r>
      <w:r w:rsidR="002C3F44" w:rsidRPr="00EE1FFA">
        <w:rPr>
          <w:spacing w:val="40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в</w:t>
      </w:r>
      <w:r w:rsidR="002C3F44" w:rsidRPr="00EE1FFA">
        <w:rPr>
          <w:spacing w:val="4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судебном</w:t>
      </w:r>
      <w:r w:rsidR="002C3F44" w:rsidRPr="00EE1FFA">
        <w:rPr>
          <w:spacing w:val="108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порядке,</w:t>
      </w:r>
      <w:r w:rsidR="002C3F44" w:rsidRPr="00EE1FFA">
        <w:rPr>
          <w:spacing w:val="106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по</w:t>
      </w:r>
      <w:r w:rsidR="002C3F44" w:rsidRPr="00EE1FFA">
        <w:rPr>
          <w:spacing w:val="108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которым</w:t>
      </w:r>
      <w:r w:rsidR="002C3F44" w:rsidRPr="00EE1FFA">
        <w:rPr>
          <w:spacing w:val="106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принято</w:t>
      </w:r>
      <w:r w:rsidR="002C3F44" w:rsidRPr="00EE1FFA">
        <w:rPr>
          <w:spacing w:val="107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решение</w:t>
      </w:r>
      <w:r w:rsidR="002C3F44" w:rsidRPr="00EE1FFA">
        <w:rPr>
          <w:spacing w:val="-68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об удовлетворении</w:t>
      </w:r>
      <w:r w:rsidR="002C3F44" w:rsidRPr="00EE1FFA">
        <w:rPr>
          <w:spacing w:val="-4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заявленных требований,</w:t>
      </w:r>
      <w:r w:rsidR="002C3F44" w:rsidRPr="00EE1FFA">
        <w:rPr>
          <w:spacing w:val="3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за</w:t>
      </w:r>
      <w:r w:rsidR="002C3F44" w:rsidRPr="00EE1FFA">
        <w:rPr>
          <w:spacing w:val="-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отчетный</w:t>
      </w:r>
      <w:r w:rsidR="002C3F44" w:rsidRPr="00EE1FFA">
        <w:rPr>
          <w:spacing w:val="-4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период;</w:t>
      </w:r>
    </w:p>
    <w:p w14:paraId="490FDEDF" w14:textId="61C773E1" w:rsidR="002C3F44" w:rsidRDefault="00BF3EF1" w:rsidP="003E13E1">
      <w:pPr>
        <w:tabs>
          <w:tab w:val="left" w:pos="2272"/>
        </w:tabs>
        <w:ind w:firstLine="709"/>
        <w:jc w:val="both"/>
        <w:rPr>
          <w:sz w:val="28"/>
          <w:szCs w:val="28"/>
        </w:rPr>
      </w:pPr>
      <w:r w:rsidRPr="00EE1FFA">
        <w:rPr>
          <w:sz w:val="28"/>
          <w:szCs w:val="28"/>
        </w:rPr>
        <w:t xml:space="preserve">23) </w:t>
      </w:r>
      <w:r w:rsidR="002C3F44" w:rsidRPr="00EE1FFA">
        <w:rPr>
          <w:sz w:val="28"/>
          <w:szCs w:val="28"/>
        </w:rPr>
        <w:t>количество</w:t>
      </w:r>
      <w:r w:rsidR="002C3F44" w:rsidRPr="00EE1FFA">
        <w:rPr>
          <w:spacing w:val="-9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контрольных</w:t>
      </w:r>
      <w:r w:rsidR="002C3F44" w:rsidRPr="00EE1FFA">
        <w:rPr>
          <w:spacing w:val="-9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(надзорных)</w:t>
      </w:r>
      <w:r w:rsidR="002C3F44" w:rsidRPr="00EE1FFA">
        <w:rPr>
          <w:spacing w:val="-9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мероприятий,</w:t>
      </w:r>
      <w:r w:rsidR="002C3F44" w:rsidRPr="00EE1FFA">
        <w:rPr>
          <w:spacing w:val="-6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проведенных</w:t>
      </w:r>
      <w:r w:rsidR="002C3F44" w:rsidRPr="00EE1FFA">
        <w:rPr>
          <w:spacing w:val="-9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с</w:t>
      </w:r>
      <w:r w:rsidR="002C3F44" w:rsidRPr="00EE1FFA">
        <w:rPr>
          <w:spacing w:val="-8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грубым</w:t>
      </w:r>
      <w:r w:rsidR="002C3F44" w:rsidRPr="00EE1FFA">
        <w:rPr>
          <w:spacing w:val="-68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нарушением</w:t>
      </w:r>
      <w:r w:rsidR="002C3F44" w:rsidRPr="00EE1FFA">
        <w:rPr>
          <w:spacing w:val="-14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требований</w:t>
      </w:r>
      <w:r w:rsidR="002C3F44" w:rsidRPr="00EE1FFA">
        <w:rPr>
          <w:spacing w:val="-14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к</w:t>
      </w:r>
      <w:r w:rsidR="002C3F44" w:rsidRPr="00EE1FFA">
        <w:rPr>
          <w:spacing w:val="-14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организации</w:t>
      </w:r>
      <w:r w:rsidR="002C3F44" w:rsidRPr="00EE1FFA">
        <w:rPr>
          <w:spacing w:val="-14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и</w:t>
      </w:r>
      <w:r w:rsidR="002C3F44" w:rsidRPr="00EE1FFA">
        <w:rPr>
          <w:spacing w:val="-14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осуществлению</w:t>
      </w:r>
      <w:r w:rsidR="002C3F44" w:rsidRPr="00EE1FFA">
        <w:rPr>
          <w:spacing w:val="-14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государственного</w:t>
      </w:r>
      <w:r w:rsidR="002C3F44" w:rsidRPr="00EE1FFA">
        <w:rPr>
          <w:spacing w:val="-13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контроля</w:t>
      </w:r>
      <w:r w:rsidR="002C3F44" w:rsidRPr="00EE1FFA">
        <w:rPr>
          <w:spacing w:val="-68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(надзора) и результаты которых были</w:t>
      </w:r>
      <w:r w:rsidR="002C3F44" w:rsidRPr="00EE1FFA">
        <w:rPr>
          <w:spacing w:val="47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признаны</w:t>
      </w:r>
      <w:r w:rsidR="002C3F44" w:rsidRPr="00EE1FFA">
        <w:rPr>
          <w:spacing w:val="47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недействительными</w:t>
      </w:r>
      <w:r w:rsidR="002C3F44" w:rsidRPr="00EE1FFA">
        <w:rPr>
          <w:spacing w:val="-68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и</w:t>
      </w:r>
      <w:r w:rsidR="002C3F44" w:rsidRPr="00EE1FFA">
        <w:rPr>
          <w:spacing w:val="-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(или) отменены,</w:t>
      </w:r>
      <w:r w:rsidR="002C3F44" w:rsidRPr="00EE1FFA">
        <w:rPr>
          <w:spacing w:val="-1"/>
          <w:sz w:val="28"/>
          <w:szCs w:val="28"/>
        </w:rPr>
        <w:t xml:space="preserve"> </w:t>
      </w:r>
      <w:r w:rsidR="002C3F44" w:rsidRPr="00EE1FFA">
        <w:rPr>
          <w:sz w:val="28"/>
          <w:szCs w:val="28"/>
        </w:rPr>
        <w:t>за отчетный период.</w:t>
      </w:r>
    </w:p>
    <w:p w14:paraId="3BB573C7" w14:textId="3B27687E" w:rsidR="00EE1FFA" w:rsidRDefault="00EE1FFA" w:rsidP="003E13E1">
      <w:pPr>
        <w:tabs>
          <w:tab w:val="left" w:pos="2272"/>
        </w:tabs>
        <w:ind w:firstLine="709"/>
        <w:jc w:val="both"/>
        <w:rPr>
          <w:sz w:val="28"/>
          <w:szCs w:val="28"/>
        </w:rPr>
      </w:pPr>
    </w:p>
    <w:p w14:paraId="71E08363" w14:textId="563E1E30" w:rsidR="00EE1FFA" w:rsidRPr="00EE1FFA" w:rsidRDefault="00EE1FFA" w:rsidP="00EE1FF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sectPr w:rsidR="00EE1FFA" w:rsidRPr="00EE1FFA" w:rsidSect="00EE1FFA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8FD85" w14:textId="77777777" w:rsidR="004367ED" w:rsidRDefault="004367ED" w:rsidP="005052F2">
      <w:r>
        <w:separator/>
      </w:r>
    </w:p>
  </w:endnote>
  <w:endnote w:type="continuationSeparator" w:id="0">
    <w:p w14:paraId="76597447" w14:textId="77777777" w:rsidR="004367ED" w:rsidRDefault="004367ED" w:rsidP="00505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C8D79" w14:textId="77777777" w:rsidR="004367ED" w:rsidRDefault="004367ED" w:rsidP="005052F2">
      <w:r>
        <w:separator/>
      </w:r>
    </w:p>
  </w:footnote>
  <w:footnote w:type="continuationSeparator" w:id="0">
    <w:p w14:paraId="0D8F2173" w14:textId="77777777" w:rsidR="004367ED" w:rsidRDefault="004367ED" w:rsidP="00505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74062"/>
    <w:multiLevelType w:val="multilevel"/>
    <w:tmpl w:val="D696F00A"/>
    <w:lvl w:ilvl="0">
      <w:start w:val="1"/>
      <w:numFmt w:val="decimal"/>
      <w:lvlText w:val="%1."/>
      <w:lvlJc w:val="left"/>
      <w:pPr>
        <w:ind w:left="392" w:hanging="297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2" w:hanging="4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start w:val="1"/>
      <w:numFmt w:val="decimal"/>
      <w:suff w:val="space"/>
      <w:lvlText w:val="%3)"/>
      <w:lvlJc w:val="left"/>
      <w:pPr>
        <w:ind w:left="1304" w:hanging="31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53" w:hanging="3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0" w:hanging="3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6" w:hanging="3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3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0" w:hanging="3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6" w:hanging="31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A29"/>
    <w:rsid w:val="00061F7E"/>
    <w:rsid w:val="0007703C"/>
    <w:rsid w:val="00146ED4"/>
    <w:rsid w:val="00266F82"/>
    <w:rsid w:val="002C3F44"/>
    <w:rsid w:val="003D21AF"/>
    <w:rsid w:val="003E13E1"/>
    <w:rsid w:val="004367ED"/>
    <w:rsid w:val="00446F35"/>
    <w:rsid w:val="004B1E32"/>
    <w:rsid w:val="00500462"/>
    <w:rsid w:val="005052F2"/>
    <w:rsid w:val="007A0489"/>
    <w:rsid w:val="00B53A29"/>
    <w:rsid w:val="00B55010"/>
    <w:rsid w:val="00BC6B00"/>
    <w:rsid w:val="00BF3EF1"/>
    <w:rsid w:val="00D228B8"/>
    <w:rsid w:val="00D84839"/>
    <w:rsid w:val="00EE1FFA"/>
    <w:rsid w:val="00F6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F134FF"/>
  <w15:docId w15:val="{46560609-19FA-48F0-ABB1-AB22A442C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77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774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F67748"/>
    <w:rPr>
      <w:b/>
      <w:bCs/>
    </w:rPr>
  </w:style>
  <w:style w:type="paragraph" w:styleId="a5">
    <w:name w:val="List Paragraph"/>
    <w:basedOn w:val="a"/>
    <w:uiPriority w:val="1"/>
    <w:qFormat/>
    <w:rsid w:val="005052F2"/>
    <w:pPr>
      <w:widowControl w:val="0"/>
      <w:autoSpaceDE w:val="0"/>
      <w:autoSpaceDN w:val="0"/>
      <w:ind w:left="1112" w:firstLine="708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ДунаеваЕЮ</dc:creator>
  <cp:keywords/>
  <dc:description/>
  <cp:lastModifiedBy>Ирина В. Донскова</cp:lastModifiedBy>
  <cp:revision>17</cp:revision>
  <dcterms:created xsi:type="dcterms:W3CDTF">2022-02-01T08:30:00Z</dcterms:created>
  <dcterms:modified xsi:type="dcterms:W3CDTF">2022-02-21T09:20:00Z</dcterms:modified>
</cp:coreProperties>
</file>